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ED9" w:rsidRPr="0023191B" w:rsidRDefault="00337ED9" w:rsidP="00337ED9">
      <w:pPr>
        <w:rPr>
          <w:rFonts w:ascii="Times New Roman" w:hAnsi="Times New Roman"/>
          <w:b/>
          <w:bCs/>
          <w:sz w:val="28"/>
          <w:szCs w:val="28"/>
        </w:rPr>
      </w:pPr>
      <w:r w:rsidRPr="0023191B">
        <w:rPr>
          <w:rFonts w:ascii="Times New Roman" w:hAnsi="Times New Roman"/>
          <w:b/>
          <w:bCs/>
          <w:sz w:val="28"/>
          <w:szCs w:val="28"/>
        </w:rPr>
        <w:t>Plnění jízdního řádu na vybraných linkách provozovaných společností ARRIVA vlaky s.r.o. dle údajů Správy železnic,  s. o.</w:t>
      </w:r>
    </w:p>
    <w:p w:rsidR="00337ED9" w:rsidRPr="0023191B" w:rsidRDefault="00337ED9" w:rsidP="00337ED9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4"/>
        <w:gridCol w:w="1003"/>
        <w:gridCol w:w="1003"/>
        <w:gridCol w:w="1003"/>
        <w:gridCol w:w="1003"/>
        <w:gridCol w:w="1003"/>
        <w:gridCol w:w="1003"/>
        <w:gridCol w:w="1003"/>
        <w:gridCol w:w="1003"/>
      </w:tblGrid>
      <w:tr w:rsidR="00337ED9" w:rsidRPr="0023191B" w:rsidTr="00337ED9">
        <w:tc>
          <w:tcPr>
            <w:tcW w:w="56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Linka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L3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Liberec -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Lomnice n. P.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L31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Tanvald -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Železný Brod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R21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Praha - Tanvald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R22</w:t>
            </w:r>
          </w:p>
          <w:p w:rsidR="00337ED9" w:rsidRPr="0023191B" w:rsidRDefault="00337ED9" w:rsidP="00337ED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Kolín - Šluknov</w:t>
            </w:r>
          </w:p>
        </w:tc>
      </w:tr>
      <w:tr w:rsidR="00337ED9" w:rsidRPr="0023191B" w:rsidTr="00337ED9">
        <w:tc>
          <w:tcPr>
            <w:tcW w:w="5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 w:rsidP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Období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12/2019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01/2020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12/2019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01/2020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12/2019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01/2020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12/2019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01/2020</w:t>
            </w:r>
          </w:p>
        </w:tc>
      </w:tr>
      <w:tr w:rsidR="00337ED9" w:rsidRPr="0023191B" w:rsidTr="00337ED9">
        <w:tc>
          <w:tcPr>
            <w:tcW w:w="5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Plnění jízdního řádu</w:t>
            </w:r>
            <w:r w:rsidRPr="0023191B">
              <w:rPr>
                <w:rFonts w:ascii="Times New Roman" w:hAnsi="Times New Roman"/>
                <w:sz w:val="24"/>
                <w:szCs w:val="24"/>
              </w:rPr>
              <w:t xml:space="preserve"> [%]</w:t>
            </w:r>
          </w:p>
          <w:p w:rsidR="00337ED9" w:rsidRPr="0023191B" w:rsidRDefault="00337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- všechny důvody zavinění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90,5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97,2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81,3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95,9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66,5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90,4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73,6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3191B">
              <w:rPr>
                <w:rFonts w:ascii="Times New Roman" w:hAnsi="Times New Roman"/>
                <w:b/>
                <w:bCs/>
                <w:sz w:val="24"/>
                <w:szCs w:val="24"/>
              </w:rPr>
              <w:t>91,3</w:t>
            </w:r>
          </w:p>
        </w:tc>
      </w:tr>
      <w:tr w:rsidR="00337ED9" w:rsidRPr="0023191B" w:rsidTr="00337ED9">
        <w:tc>
          <w:tcPr>
            <w:tcW w:w="5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Počet vlaků celkem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508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186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224</w:t>
            </w:r>
          </w:p>
        </w:tc>
      </w:tr>
      <w:tr w:rsidR="00337ED9" w:rsidRPr="0023191B" w:rsidTr="00337ED9">
        <w:tc>
          <w:tcPr>
            <w:tcW w:w="5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Z toho neodjetých vlaků</w:t>
            </w:r>
          </w:p>
          <w:p w:rsidR="00337ED9" w:rsidRPr="0023191B" w:rsidRDefault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pouze </w:t>
            </w:r>
            <w:r w:rsidRPr="0023191B">
              <w:rPr>
                <w:rFonts w:ascii="Times New Roman" w:hAnsi="Times New Roman"/>
                <w:sz w:val="24"/>
                <w:szCs w:val="24"/>
              </w:rPr>
              <w:t>z viny dopravce</w:t>
            </w: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**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(0,2%)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(2,6%)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2+2*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(1,5%)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1+6*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(2,3%)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337ED9" w:rsidRPr="0023191B" w:rsidTr="00337ED9">
        <w:trPr>
          <w:trHeight w:val="713"/>
        </w:trPr>
        <w:tc>
          <w:tcPr>
            <w:tcW w:w="5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7ED9" w:rsidRPr="0023191B" w:rsidRDefault="00337ED9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Z toho vlaků se zpožděním 30 minut a více</w:t>
            </w:r>
          </w:p>
          <w:p w:rsidR="00337ED9" w:rsidRPr="0023191B" w:rsidRDefault="00337ED9">
            <w:pPr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pouze </w:t>
            </w:r>
            <w:r w:rsidRPr="0023191B">
              <w:rPr>
                <w:rFonts w:ascii="Times New Roman" w:hAnsi="Times New Roman"/>
                <w:sz w:val="24"/>
                <w:szCs w:val="24"/>
              </w:rPr>
              <w:t>z viny dopravce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(1,0%)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(1,3%)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4+1*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(1,9%)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3+5*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(2,6%)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37ED9" w:rsidRPr="0023191B" w:rsidRDefault="00337E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337ED9" w:rsidRPr="0023191B" w:rsidRDefault="00337ED9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3191B">
              <w:rPr>
                <w:rFonts w:ascii="Times New Roman" w:hAnsi="Times New Roman"/>
                <w:color w:val="000000"/>
                <w:sz w:val="24"/>
                <w:szCs w:val="24"/>
              </w:rPr>
              <w:t>(0,9%)</w:t>
            </w:r>
          </w:p>
        </w:tc>
      </w:tr>
    </w:tbl>
    <w:p w:rsidR="00337ED9" w:rsidRPr="0023191B" w:rsidRDefault="00337ED9" w:rsidP="00337ED9">
      <w:pPr>
        <w:rPr>
          <w:rFonts w:ascii="Times New Roman" w:hAnsi="Times New Roman"/>
          <w:i/>
          <w:iCs/>
          <w:sz w:val="24"/>
          <w:szCs w:val="24"/>
        </w:rPr>
      </w:pPr>
    </w:p>
    <w:p w:rsidR="00337ED9" w:rsidRPr="0023191B" w:rsidRDefault="00337ED9" w:rsidP="00337ED9">
      <w:pPr>
        <w:rPr>
          <w:rFonts w:ascii="Times New Roman" w:hAnsi="Times New Roman"/>
          <w:i/>
          <w:iCs/>
          <w:sz w:val="24"/>
          <w:szCs w:val="24"/>
        </w:rPr>
      </w:pPr>
      <w:r w:rsidRPr="0023191B">
        <w:rPr>
          <w:rFonts w:ascii="Times New Roman" w:hAnsi="Times New Roman"/>
          <w:i/>
          <w:iCs/>
          <w:sz w:val="24"/>
          <w:szCs w:val="24"/>
        </w:rPr>
        <w:t>Poznámky:</w:t>
      </w:r>
    </w:p>
    <w:p w:rsidR="00337ED9" w:rsidRPr="0023191B" w:rsidRDefault="00337ED9" w:rsidP="00337ED9">
      <w:pPr>
        <w:pStyle w:val="Odstavecseseznamem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 w:rsidRPr="0023191B">
        <w:rPr>
          <w:rFonts w:ascii="Times New Roman" w:hAnsi="Times New Roman"/>
          <w:i/>
          <w:iCs/>
          <w:sz w:val="24"/>
          <w:szCs w:val="24"/>
        </w:rPr>
        <w:t>Jsou uvedeny linky dopravce ARRIVA vlaky s.r.o., které zajíždějí do Libereckého kraje</w:t>
      </w:r>
    </w:p>
    <w:p w:rsidR="00337ED9" w:rsidRPr="0023191B" w:rsidRDefault="00337ED9" w:rsidP="00337ED9">
      <w:pPr>
        <w:pStyle w:val="Odstavecseseznamem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3191B">
        <w:rPr>
          <w:rFonts w:ascii="Times New Roman" w:hAnsi="Times New Roman"/>
          <w:b/>
          <w:bCs/>
          <w:i/>
          <w:iCs/>
          <w:sz w:val="24"/>
          <w:szCs w:val="24"/>
        </w:rPr>
        <w:t>Období 12/2019: 15. - 31. 12. 2019</w:t>
      </w:r>
      <w:r w:rsidRPr="0023191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(17 dní)</w:t>
      </w:r>
    </w:p>
    <w:p w:rsidR="00337ED9" w:rsidRPr="0023191B" w:rsidRDefault="00337ED9" w:rsidP="00337ED9">
      <w:pPr>
        <w:pStyle w:val="Odstavecseseznamem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23191B">
        <w:rPr>
          <w:rFonts w:ascii="Times New Roman" w:hAnsi="Times New Roman"/>
          <w:b/>
          <w:bCs/>
          <w:i/>
          <w:iCs/>
          <w:sz w:val="24"/>
          <w:szCs w:val="24"/>
        </w:rPr>
        <w:t>Období 01/2020: 1. - 12. 1. 2020</w:t>
      </w:r>
      <w:r w:rsidRPr="0023191B">
        <w:rPr>
          <w:rFonts w:ascii="Times New Roman" w:hAnsi="Times New Roman"/>
          <w:b/>
          <w:bCs/>
          <w:i/>
          <w:iCs/>
          <w:color w:val="000000"/>
          <w:sz w:val="24"/>
          <w:szCs w:val="24"/>
        </w:rPr>
        <w:t xml:space="preserve"> (12 dní)</w:t>
      </w:r>
    </w:p>
    <w:p w:rsidR="00337ED9" w:rsidRPr="0023191B" w:rsidRDefault="0023191B" w:rsidP="00337ED9">
      <w:pPr>
        <w:pStyle w:val="Odstavecseseznamem"/>
        <w:numPr>
          <w:ilvl w:val="0"/>
          <w:numId w:val="1"/>
        </w:numPr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* Důsledky m</w:t>
      </w:r>
      <w:r w:rsidR="00337ED9" w:rsidRPr="0023191B">
        <w:rPr>
          <w:rFonts w:ascii="Times New Roman" w:hAnsi="Times New Roman"/>
          <w:i/>
          <w:iCs/>
          <w:sz w:val="24"/>
          <w:szCs w:val="24"/>
        </w:rPr>
        <w:t>imořádné události 26. 12. 2019 ve stanic</w:t>
      </w:r>
      <w:r>
        <w:rPr>
          <w:rFonts w:ascii="Times New Roman" w:hAnsi="Times New Roman"/>
          <w:i/>
          <w:iCs/>
          <w:sz w:val="24"/>
          <w:szCs w:val="24"/>
        </w:rPr>
        <w:t>i</w:t>
      </w:r>
      <w:bookmarkStart w:id="0" w:name="_GoBack"/>
      <w:bookmarkEnd w:id="0"/>
      <w:r w:rsidR="00337ED9" w:rsidRPr="0023191B">
        <w:rPr>
          <w:rFonts w:ascii="Times New Roman" w:hAnsi="Times New Roman"/>
          <w:i/>
          <w:iCs/>
          <w:sz w:val="24"/>
          <w:szCs w:val="24"/>
        </w:rPr>
        <w:t xml:space="preserve"> Mladá Boleslav-</w:t>
      </w:r>
      <w:proofErr w:type="spellStart"/>
      <w:r w:rsidR="00337ED9" w:rsidRPr="0023191B">
        <w:rPr>
          <w:rFonts w:ascii="Times New Roman" w:hAnsi="Times New Roman"/>
          <w:i/>
          <w:iCs/>
          <w:sz w:val="24"/>
          <w:szCs w:val="24"/>
        </w:rPr>
        <w:t>Deb</w:t>
      </w:r>
      <w:r w:rsidR="00337ED9" w:rsidRPr="0023191B">
        <w:rPr>
          <w:rFonts w:ascii="Times New Roman" w:hAnsi="Times New Roman"/>
          <w:i/>
          <w:iCs/>
          <w:color w:val="000000"/>
          <w:sz w:val="24"/>
          <w:szCs w:val="24"/>
        </w:rPr>
        <w:t>ř</w:t>
      </w:r>
      <w:proofErr w:type="spellEnd"/>
    </w:p>
    <w:p w:rsidR="00337ED9" w:rsidRPr="0023191B" w:rsidRDefault="00337ED9" w:rsidP="00337ED9">
      <w:pPr>
        <w:pStyle w:val="Odstavecseseznamem"/>
        <w:numPr>
          <w:ilvl w:val="0"/>
          <w:numId w:val="1"/>
        </w:numPr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23191B">
        <w:rPr>
          <w:rFonts w:ascii="Times New Roman" w:hAnsi="Times New Roman"/>
          <w:i/>
          <w:iCs/>
          <w:color w:val="000000"/>
          <w:sz w:val="24"/>
          <w:szCs w:val="24"/>
        </w:rPr>
        <w:t>** Neodjeté výkony jsou odřeknuté (zrušené) vlaky bez zajištěné náhradní autobusové dopravy, včetně vlaků neodjetých pouze v části trasy</w:t>
      </w:r>
    </w:p>
    <w:p w:rsidR="00337ED9" w:rsidRPr="0023191B" w:rsidRDefault="00337ED9" w:rsidP="00337ED9">
      <w:pPr>
        <w:rPr>
          <w:rFonts w:ascii="Times New Roman" w:hAnsi="Times New Roman"/>
          <w:i/>
          <w:iCs/>
          <w:sz w:val="24"/>
          <w:szCs w:val="24"/>
        </w:rPr>
      </w:pPr>
    </w:p>
    <w:p w:rsidR="00337ED9" w:rsidRPr="0023191B" w:rsidRDefault="00337ED9" w:rsidP="00337ED9">
      <w:pPr>
        <w:rPr>
          <w:rFonts w:ascii="Times New Roman" w:hAnsi="Times New Roman"/>
          <w:i/>
          <w:iCs/>
          <w:sz w:val="24"/>
          <w:szCs w:val="24"/>
        </w:rPr>
      </w:pPr>
    </w:p>
    <w:p w:rsidR="00337ED9" w:rsidRPr="0023191B" w:rsidRDefault="00337ED9" w:rsidP="00337ED9">
      <w:pPr>
        <w:rPr>
          <w:rFonts w:ascii="Times New Roman" w:hAnsi="Times New Roman"/>
          <w:i/>
          <w:iCs/>
          <w:sz w:val="24"/>
          <w:szCs w:val="24"/>
        </w:rPr>
      </w:pPr>
      <w:r w:rsidRPr="0023191B">
        <w:rPr>
          <w:rFonts w:ascii="Times New Roman" w:hAnsi="Times New Roman"/>
          <w:i/>
          <w:iCs/>
          <w:sz w:val="24"/>
          <w:szCs w:val="24"/>
        </w:rPr>
        <w:t>Zdroj dat: Správa železnic, státní organizace</w:t>
      </w:r>
      <w:r w:rsidRPr="0023191B">
        <w:rPr>
          <w:rFonts w:ascii="Times New Roman" w:hAnsi="Times New Roman"/>
          <w:i/>
          <w:iCs/>
          <w:color w:val="000000"/>
          <w:sz w:val="24"/>
          <w:szCs w:val="24"/>
        </w:rPr>
        <w:t xml:space="preserve"> 12. ledna 2020</w:t>
      </w:r>
      <w:r w:rsidRPr="0023191B">
        <w:rPr>
          <w:rFonts w:ascii="Times New Roman" w:hAnsi="Times New Roman"/>
          <w:i/>
          <w:iCs/>
          <w:sz w:val="24"/>
          <w:szCs w:val="24"/>
        </w:rPr>
        <w:t>; Počet vlaků celkem: ARRIVA vlaky s.r.o.</w:t>
      </w:r>
    </w:p>
    <w:p w:rsidR="00E24415" w:rsidRPr="0023191B" w:rsidRDefault="00E24415" w:rsidP="00337ED9">
      <w:pPr>
        <w:rPr>
          <w:rFonts w:ascii="Times New Roman" w:hAnsi="Times New Roman"/>
          <w:sz w:val="24"/>
          <w:szCs w:val="24"/>
        </w:rPr>
      </w:pPr>
    </w:p>
    <w:sectPr w:rsidR="00E24415" w:rsidRPr="0023191B" w:rsidSect="00337E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D23AC"/>
    <w:multiLevelType w:val="hybridMultilevel"/>
    <w:tmpl w:val="399225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ED9"/>
    <w:rsid w:val="0023191B"/>
    <w:rsid w:val="00337ED9"/>
    <w:rsid w:val="00E2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7ED9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37ED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37ED9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37ED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5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996</Characters>
  <Application>Microsoft Office Word</Application>
  <DocSecurity>0</DocSecurity>
  <Lines>8</Lines>
  <Paragraphs>2</Paragraphs>
  <ScaleCrop>false</ScaleCrop>
  <Company>Krajský úřad Libereckého kraje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Mikulička Jan</dc:creator>
  <cp:lastModifiedBy>Mikulička Jan</cp:lastModifiedBy>
  <cp:revision>2</cp:revision>
  <dcterms:created xsi:type="dcterms:W3CDTF">2020-01-15T06:58:00Z</dcterms:created>
  <dcterms:modified xsi:type="dcterms:W3CDTF">2020-01-15T07:03:00Z</dcterms:modified>
</cp:coreProperties>
</file>